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043" w:rsidRDefault="00C54043">
      <w:pPr>
        <w:pStyle w:val="Subtitle"/>
        <w:jc w:val="left"/>
        <w:rPr>
          <w:sz w:val="22"/>
          <w:lang w:val="sq-AL"/>
        </w:rPr>
      </w:pPr>
    </w:p>
    <w:p w:rsidR="00C54043" w:rsidRDefault="00C54043">
      <w:pPr>
        <w:jc w:val="center"/>
        <w:rPr>
          <w:b/>
          <w:sz w:val="28"/>
          <w:szCs w:val="24"/>
          <w:lang w:val="sq-AL" w:eastAsia="en-US"/>
        </w:rPr>
      </w:pPr>
    </w:p>
    <w:p w:rsidR="00C54043" w:rsidRDefault="00DE789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val="it-IT"/>
        </w:rPr>
        <w:t>Nr. _____ Prot.                                                                          Vlorë, më ___/____/ 2026</w:t>
      </w:r>
    </w:p>
    <w:p w:rsidR="00C54043" w:rsidRDefault="00DE789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VENDIM</w:t>
      </w:r>
    </w:p>
    <w:p w:rsidR="00C54043" w:rsidRDefault="00C54043">
      <w:pPr>
        <w:spacing w:line="276" w:lineRule="auto"/>
        <w:jc w:val="center"/>
        <w:rPr>
          <w:b/>
          <w:sz w:val="24"/>
          <w:szCs w:val="24"/>
        </w:rPr>
      </w:pPr>
    </w:p>
    <w:p w:rsidR="00C54043" w:rsidRDefault="00DE7890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Nr.____ Datë 25/09/2026</w:t>
      </w:r>
    </w:p>
    <w:p w:rsidR="00C54043" w:rsidRDefault="00C54043">
      <w:pPr>
        <w:spacing w:line="276" w:lineRule="auto"/>
        <w:jc w:val="center"/>
        <w:rPr>
          <w:b/>
          <w:sz w:val="28"/>
          <w:szCs w:val="28"/>
        </w:rPr>
      </w:pPr>
    </w:p>
    <w:p w:rsidR="00C54043" w:rsidRDefault="00DE7890">
      <w:pPr>
        <w:autoSpaceDE w:val="0"/>
        <w:ind w:right="72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“PËR MIRATIMIN E VENDIMIT TË KRYESISË NR. 4, DATË 27.07.2026 “PËR MIRATIMIN E NGRITJES DHE FUNKSIONIMIT TË</w:t>
      </w:r>
      <w:r>
        <w:rPr>
          <w:b/>
          <w:sz w:val="24"/>
          <w:szCs w:val="24"/>
        </w:rPr>
        <w:t xml:space="preserve"> SISTEMIT TË VIDEO SURVEJIMIT (CCTV) NË AMBIENTET E KËSHILLIT TË QARKUT VLORË DHE NGARKIMIN E KRYETARIT PËR ZBATIMIN E TIJ”</w:t>
      </w:r>
    </w:p>
    <w:p w:rsidR="00C54043" w:rsidRDefault="00C54043">
      <w:pPr>
        <w:spacing w:line="276" w:lineRule="auto"/>
        <w:jc w:val="both"/>
        <w:rPr>
          <w:b/>
          <w:sz w:val="24"/>
          <w:szCs w:val="24"/>
        </w:rPr>
      </w:pPr>
    </w:p>
    <w:p w:rsidR="00C54043" w:rsidRDefault="00DE789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Këshilli i Qarkut Vlorë, i mbledhur në datën 25.09.2026, pasi shqyrtoi vendimin e Kryesisë nr. 4, datë 27.07.2026 dhe relacionin sh</w:t>
      </w:r>
      <w:r>
        <w:rPr>
          <w:sz w:val="24"/>
          <w:szCs w:val="24"/>
        </w:rPr>
        <w:t>oqërues, në mbështetje të neneve 81 dhe 82 të Ligjit nr. 139/2015, datë 17.12.2015, “Për vetëqeverisjen vendore”, i ndryshuar; nenit 17 të Rregullores “Për organizimin dhe funksionimin e Këshillit të Qarkut Vlorë”, miratuar me Vendimin e KQ nr. 10, datë 19</w:t>
      </w:r>
      <w:r>
        <w:rPr>
          <w:sz w:val="24"/>
          <w:szCs w:val="24"/>
        </w:rPr>
        <w:t>.09.2023, e ndryshuar; Ligjit nr. 19/2016 “Për masat shtesë të sigurisë publike”; Ligjit nr. 124/2024 “Për mbrojtjen e të dhënave personale”, të ndryshuar, veçanërisht nenit 7 të tij; dhe Udhëzimit nr. 03, datë 30.04.2025 të Komisionerit për të Drejtën e I</w:t>
      </w:r>
      <w:r>
        <w:rPr>
          <w:sz w:val="24"/>
          <w:szCs w:val="24"/>
        </w:rPr>
        <w:t>nformimit dhe Mbrojtjen e të Dhënave Personale, veçanërisht nenit 2, pika 5 të tij,</w:t>
      </w:r>
    </w:p>
    <w:p w:rsidR="00B976FB" w:rsidRDefault="00B976FB">
      <w:pPr>
        <w:spacing w:line="276" w:lineRule="auto"/>
        <w:jc w:val="both"/>
        <w:rPr>
          <w:b/>
          <w:bCs/>
          <w:sz w:val="24"/>
          <w:szCs w:val="24"/>
        </w:rPr>
      </w:pPr>
    </w:p>
    <w:p w:rsidR="00C54043" w:rsidRDefault="00C54043">
      <w:pPr>
        <w:autoSpaceDE w:val="0"/>
        <w:spacing w:line="276" w:lineRule="auto"/>
        <w:ind w:left="1023"/>
        <w:jc w:val="center"/>
        <w:rPr>
          <w:b/>
          <w:bCs/>
          <w:sz w:val="24"/>
          <w:szCs w:val="24"/>
        </w:rPr>
      </w:pPr>
    </w:p>
    <w:p w:rsidR="00C54043" w:rsidRDefault="00DE7890">
      <w:pPr>
        <w:spacing w:line="276" w:lineRule="auto"/>
        <w:ind w:left="-180" w:firstLine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VENDOSI:</w:t>
      </w:r>
    </w:p>
    <w:p w:rsidR="00C54043" w:rsidRDefault="00C54043">
      <w:pPr>
        <w:autoSpaceDE w:val="0"/>
        <w:spacing w:line="276" w:lineRule="auto"/>
        <w:ind w:left="1023"/>
        <w:jc w:val="both"/>
        <w:rPr>
          <w:b/>
          <w:sz w:val="24"/>
          <w:szCs w:val="24"/>
        </w:rPr>
      </w:pPr>
    </w:p>
    <w:p w:rsidR="00C54043" w:rsidRDefault="00DE7890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Të miratojë Vendimin e Kryesisë nr. 4, datë 27.07.2026, me përmbajtje si më poshtë:</w:t>
      </w:r>
    </w:p>
    <w:p w:rsidR="00C54043" w:rsidRDefault="00DE7890">
      <w:pPr>
        <w:spacing w:before="60" w:after="60" w:line="276" w:lineRule="auto"/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>
        <w:rPr>
          <w:sz w:val="24"/>
          <w:szCs w:val="24"/>
        </w:rPr>
        <w:tab/>
        <w:t>Miratohet ngritja dhe funksionimi i sistemit të video survejimit (CCTV) në</w:t>
      </w:r>
      <w:r>
        <w:rPr>
          <w:sz w:val="24"/>
          <w:szCs w:val="24"/>
        </w:rPr>
        <w:t xml:space="preserve"> ambientet e institucionit të Këshillit të Qarkut Vlorë, për qëllime të garantimit të sigurisë së personave, mbrojtjes së pronës publike dhe aseteve dhe parandalimit të incidenteve të sigurisë.</w:t>
      </w:r>
    </w:p>
    <w:p w:rsidR="00C54043" w:rsidRDefault="00DE7890">
      <w:pPr>
        <w:spacing w:before="60" w:after="60" w:line="276" w:lineRule="auto"/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z w:val="24"/>
          <w:szCs w:val="24"/>
        </w:rPr>
        <w:tab/>
        <w:t>Ngarkohet Kryetari i Këshillit të Qarkut Vlorë të nxjerrë u</w:t>
      </w:r>
      <w:r>
        <w:rPr>
          <w:sz w:val="24"/>
          <w:szCs w:val="24"/>
        </w:rPr>
        <w:t>rdhrin zbatues, i cili përcakton llojin, specifikimet dhe vendosjen e kamerave, zonat e sakta nën mbikëqyrje, afatin e ruajtjes, personat e autorizuar me akses dhe masat e sigurisë, në përputhje me Udhëzimin nr. 03/2025.</w:t>
      </w:r>
    </w:p>
    <w:p w:rsidR="00C54043" w:rsidRDefault="00DE7890">
      <w:pPr>
        <w:spacing w:before="60" w:after="60" w:line="276" w:lineRule="auto"/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t>c)</w:t>
      </w:r>
      <w:r>
        <w:rPr>
          <w:sz w:val="24"/>
          <w:szCs w:val="24"/>
        </w:rPr>
        <w:tab/>
      </w:r>
      <w:r>
        <w:rPr>
          <w:sz w:val="24"/>
          <w:szCs w:val="24"/>
        </w:rPr>
        <w:t>Ngarkohet Kryetari të miratojë Rregulloren e brendshme për përpunimin e të dhënave personale nga sistemi CCTV.</w:t>
      </w:r>
    </w:p>
    <w:p w:rsidR="00C54043" w:rsidRDefault="00DE7890">
      <w:pPr>
        <w:spacing w:before="60" w:after="60" w:line="276" w:lineRule="auto"/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z w:val="24"/>
          <w:szCs w:val="24"/>
        </w:rPr>
        <w:tab/>
        <w:t>Ngarkohet Kryetari të sigurojë caktimin e Nëpunësit për Mbrojtjen e të Dhënave dhe regjistrimin e veprimtarisë në regjistrin e veprimtarive të</w:t>
      </w:r>
      <w:r>
        <w:rPr>
          <w:sz w:val="24"/>
          <w:szCs w:val="24"/>
        </w:rPr>
        <w:t xml:space="preserve"> përpunimit të institucionit.</w:t>
      </w:r>
    </w:p>
    <w:p w:rsidR="00C54043" w:rsidRDefault="00DE7890">
      <w:pPr>
        <w:spacing w:before="60" w:after="60" w:line="276" w:lineRule="auto"/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e)</w:t>
      </w:r>
      <w:r>
        <w:rPr>
          <w:sz w:val="24"/>
          <w:szCs w:val="24"/>
        </w:rPr>
        <w:tab/>
        <w:t>Sistemi CCTV nuk duhet të mbikëqyrë hapësirë publike të hapur apo pronë të tretësh përtej perimetrit funksional të institucionit; ndalohet vendosja e kamerave në ambiente ekskluzivisht private.</w:t>
      </w:r>
    </w:p>
    <w:p w:rsidR="00C54043" w:rsidRDefault="00DE7890">
      <w:pPr>
        <w:spacing w:before="60" w:after="60" w:line="276" w:lineRule="auto"/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t>f)</w:t>
      </w:r>
      <w:r>
        <w:rPr>
          <w:sz w:val="24"/>
          <w:szCs w:val="24"/>
        </w:rPr>
        <w:tab/>
        <w:t>Ngarkohen Kryetari dhe str</w:t>
      </w:r>
      <w:r>
        <w:rPr>
          <w:sz w:val="24"/>
          <w:szCs w:val="24"/>
        </w:rPr>
        <w:t>ukturat përkatëse për zbatimin e këtij vendimi.</w:t>
      </w:r>
    </w:p>
    <w:p w:rsidR="00C54043" w:rsidRDefault="00C54043">
      <w:pPr>
        <w:spacing w:line="276" w:lineRule="auto"/>
        <w:ind w:left="630"/>
        <w:jc w:val="both"/>
        <w:rPr>
          <w:sz w:val="24"/>
          <w:szCs w:val="24"/>
        </w:rPr>
      </w:pPr>
    </w:p>
    <w:p w:rsidR="00C54043" w:rsidRDefault="00DE7890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Ky vendim hyn në fuqi sipas Ligjit nr. 139/2015, datë 17.12.2015, “Për vetëqeverisjen vendore”, i ndryshuar.</w:t>
      </w:r>
    </w:p>
    <w:p w:rsidR="00C54043" w:rsidRDefault="00C54043">
      <w:pPr>
        <w:spacing w:line="276" w:lineRule="auto"/>
        <w:ind w:left="630"/>
        <w:jc w:val="both"/>
        <w:rPr>
          <w:sz w:val="24"/>
          <w:szCs w:val="24"/>
        </w:rPr>
      </w:pPr>
    </w:p>
    <w:p w:rsidR="00B976FB" w:rsidRDefault="00B976FB">
      <w:pPr>
        <w:spacing w:line="276" w:lineRule="auto"/>
        <w:ind w:left="630"/>
        <w:jc w:val="both"/>
        <w:rPr>
          <w:sz w:val="24"/>
          <w:szCs w:val="24"/>
        </w:rPr>
      </w:pPr>
    </w:p>
    <w:p w:rsidR="00B976FB" w:rsidRDefault="00B976FB">
      <w:pPr>
        <w:spacing w:line="276" w:lineRule="auto"/>
        <w:ind w:left="630"/>
        <w:jc w:val="both"/>
        <w:rPr>
          <w:sz w:val="24"/>
          <w:szCs w:val="24"/>
        </w:rPr>
      </w:pPr>
    </w:p>
    <w:p w:rsidR="00B976FB" w:rsidRDefault="00B976FB">
      <w:pPr>
        <w:spacing w:line="276" w:lineRule="auto"/>
        <w:ind w:left="630"/>
        <w:jc w:val="both"/>
        <w:rPr>
          <w:sz w:val="24"/>
          <w:szCs w:val="24"/>
        </w:rPr>
      </w:pPr>
    </w:p>
    <w:p w:rsidR="00B976FB" w:rsidRDefault="00B976FB">
      <w:pPr>
        <w:spacing w:line="276" w:lineRule="auto"/>
        <w:ind w:left="630"/>
        <w:jc w:val="both"/>
        <w:rPr>
          <w:sz w:val="24"/>
          <w:szCs w:val="24"/>
        </w:rPr>
      </w:pPr>
    </w:p>
    <w:p w:rsidR="00C54043" w:rsidRDefault="00DE7890">
      <w:pPr>
        <w:jc w:val="center"/>
        <w:rPr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                                                                    </w:t>
      </w:r>
      <w:r>
        <w:rPr>
          <w:b/>
          <w:sz w:val="24"/>
          <w:szCs w:val="24"/>
        </w:rPr>
        <w:t>KRYETAR</w:t>
      </w:r>
    </w:p>
    <w:p w:rsidR="00C54043" w:rsidRDefault="00DE7890">
      <w:pPr>
        <w:jc w:val="center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</w:t>
      </w:r>
      <w:r>
        <w:rPr>
          <w:rFonts w:eastAsia="Times New Roman"/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___________</w:t>
      </w:r>
    </w:p>
    <w:p w:rsidR="00C54043" w:rsidRDefault="00DE7890">
      <w:pPr>
        <w:jc w:val="center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                                                                     </w:t>
      </w:r>
      <w:r>
        <w:rPr>
          <w:b/>
          <w:sz w:val="24"/>
          <w:szCs w:val="24"/>
        </w:rPr>
        <w:t>Ervis Moçka</w:t>
      </w:r>
    </w:p>
    <w:p w:rsidR="00C54043" w:rsidRDefault="00C54043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</w:p>
    <w:p w:rsidR="00B976FB" w:rsidRDefault="00B976FB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C54043" w:rsidRDefault="00C54043">
      <w:pPr>
        <w:jc w:val="center"/>
        <w:rPr>
          <w:b/>
          <w:sz w:val="24"/>
          <w:szCs w:val="24"/>
        </w:rPr>
      </w:pPr>
    </w:p>
    <w:p w:rsidR="00C54043" w:rsidRDefault="00DE7890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Shpallur nga Prefekti i Qarkut Vlorë me shkresë Nr. ______Prot., datë ____/____/ 2026</w:t>
      </w:r>
    </w:p>
    <w:p w:rsidR="00C54043" w:rsidRDefault="00C54043">
      <w:pPr>
        <w:rPr>
          <w:b/>
          <w:sz w:val="22"/>
          <w:szCs w:val="22"/>
          <w:lang w:val="it-IT"/>
        </w:rPr>
      </w:pPr>
    </w:p>
    <w:sectPr w:rsidR="00C54043" w:rsidSect="00B976FB">
      <w:headerReference w:type="default" r:id="rId7"/>
      <w:footerReference w:type="default" r:id="rId8"/>
      <w:pgSz w:w="11906" w:h="16838"/>
      <w:pgMar w:top="1134" w:right="1701" w:bottom="1134" w:left="1701" w:header="283" w:footer="567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890" w:rsidRDefault="00DE7890">
      <w:r>
        <w:separator/>
      </w:r>
    </w:p>
  </w:endnote>
  <w:endnote w:type="continuationSeparator" w:id="0">
    <w:p w:rsidR="00DE7890" w:rsidRDefault="00DE7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S Mincho;MS 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043" w:rsidRDefault="00DE7890">
    <w:pPr>
      <w:pBdr>
        <w:top w:val="single" w:sz="4" w:space="1" w:color="000000"/>
      </w:pBdr>
      <w:tabs>
        <w:tab w:val="center" w:pos="4513"/>
        <w:tab w:val="right" w:pos="9026"/>
      </w:tabs>
      <w:rPr>
        <w:i/>
        <w:color w:val="0000FF"/>
        <w:sz w:val="16"/>
        <w:szCs w:val="16"/>
        <w:u w:val="single"/>
      </w:rPr>
    </w:pPr>
    <w:r>
      <w:rPr>
        <w:b/>
        <w:i/>
        <w:color w:val="000000"/>
        <w:sz w:val="16"/>
        <w:szCs w:val="16"/>
      </w:rPr>
      <w:t>Adresa:</w:t>
    </w:r>
    <w:r>
      <w:rPr>
        <w:i/>
        <w:color w:val="000000"/>
        <w:sz w:val="16"/>
        <w:szCs w:val="16"/>
      </w:rPr>
      <w:t xml:space="preserve"> Këshilli i Qarkut Vlorë </w:t>
    </w:r>
    <w:r>
      <w:rPr>
        <w:i/>
        <w:color w:val="000000"/>
        <w:sz w:val="16"/>
        <w:szCs w:val="16"/>
      </w:rPr>
      <w:tab/>
    </w:r>
    <w:r>
      <w:rPr>
        <w:i/>
        <w:color w:val="000000"/>
        <w:sz w:val="16"/>
        <w:szCs w:val="16"/>
      </w:rPr>
      <w:t xml:space="preserve">                                                                                                         Web site : www.qarkuvlore.gov.al                                                                                                            Pallati i K</w:t>
    </w:r>
    <w:r>
      <w:rPr>
        <w:i/>
        <w:color w:val="000000"/>
        <w:sz w:val="16"/>
        <w:szCs w:val="16"/>
      </w:rPr>
      <w:t>ulturës “Labëria,”</w:t>
    </w:r>
    <w:r>
      <w:rPr>
        <w:b/>
        <w:i/>
        <w:sz w:val="16"/>
        <w:szCs w:val="16"/>
      </w:rPr>
      <w:t xml:space="preserve">                                                                                                               </w:t>
    </w:r>
    <w:r>
      <w:rPr>
        <w:b/>
        <w:i/>
        <w:color w:val="000000"/>
        <w:sz w:val="16"/>
        <w:szCs w:val="16"/>
      </w:rPr>
      <w:t xml:space="preserve">E-mail: </w:t>
    </w:r>
    <w:hyperlink r:id="rId1">
      <w:r>
        <w:rPr>
          <w:rStyle w:val="Hyperlink"/>
          <w:i/>
          <w:sz w:val="16"/>
          <w:szCs w:val="16"/>
        </w:rPr>
        <w:t>info@qarkuvlore.gov.al</w:t>
      </w:r>
    </w:hyperlink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49" type="#_x0000_t202" style="position:absolute;margin-left:-50.05pt;margin-top:.05pt;width:1.15pt;height:11.55pt;z-index: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" o:allowincell="f" stroked="f">
          <v:fill opacity="0"/>
          <v:textbox inset="0,0,0,0">
            <w:txbxContent>
              <w:p w:rsidR="00C54043" w:rsidRDefault="00C54043">
                <w:pPr>
                  <w:pStyle w:val="Footer"/>
                  <w:rPr>
                    <w:rStyle w:val="PageNumber"/>
                  </w:rPr>
                </w:pPr>
              </w:p>
            </w:txbxContent>
          </v:textbox>
          <w10:wrap type="square" anchorx="margin"/>
        </v:shape>
      </w:pict>
    </w:r>
  </w:p>
  <w:p w:rsidR="00C54043" w:rsidRDefault="00DE7890">
    <w:pPr>
      <w:pBdr>
        <w:top w:val="single" w:sz="4" w:space="1" w:color="000000"/>
      </w:pBdr>
      <w:tabs>
        <w:tab w:val="center" w:pos="4513"/>
        <w:tab w:val="right" w:pos="9026"/>
      </w:tabs>
    </w:pPr>
    <w:r>
      <w:rPr>
        <w:i/>
        <w:color w:val="0000FF"/>
        <w:sz w:val="16"/>
        <w:szCs w:val="16"/>
      </w:rPr>
      <w:t>Vlorë (Al)</w:t>
    </w:r>
    <w:r>
      <w:rPr>
        <w:b/>
        <w:i/>
        <w:sz w:val="16"/>
        <w:szCs w:val="16"/>
      </w:rPr>
      <w:t xml:space="preserve">           </w:t>
    </w:r>
    <w:r>
      <w:rPr>
        <w:sz w:val="16"/>
        <w:szCs w:val="16"/>
      </w:rPr>
      <w:t xml:space="preserve">                      </w:t>
    </w: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890" w:rsidRDefault="00DE7890">
      <w:r>
        <w:separator/>
      </w:r>
    </w:p>
  </w:footnote>
  <w:footnote w:type="continuationSeparator" w:id="0">
    <w:p w:rsidR="00DE7890" w:rsidRDefault="00DE78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043" w:rsidRDefault="00DE7890">
    <w:pPr>
      <w:rPr>
        <w:lang w:val="en-US" w:eastAsia="en-US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4.png" o:spid="_x0000_s2051" type="#_x0000_t75" style="position:absolute;margin-left:189.3pt;margin-top:-4.95pt;width:45.9pt;height:62.35pt;z-index:-1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" o:allowincell="f">
          <v:imagedata r:id="rId1" o:title="" croptop="-14f" cropbottom="-14f" cropleft="-19f" cropright="-19f"/>
          <w10:wrap anchorx="margin"/>
        </v:shape>
      </w:pict>
    </w:r>
  </w:p>
  <w:p w:rsidR="00C54043" w:rsidRDefault="00C54043">
    <w:pPr>
      <w:jc w:val="center"/>
    </w:pPr>
  </w:p>
  <w:p w:rsidR="00C54043" w:rsidRDefault="00DE7890">
    <w:pPr>
      <w:jc w:val="center"/>
      <w:rPr>
        <w:lang w:val="en-US" w:eastAsia="en-US"/>
      </w:rPr>
    </w:pPr>
    <w:r>
      <w:rPr>
        <w:noProof/>
      </w:rPr>
      <w:pict>
        <v:shape id="image2.png" o:spid="_x0000_s2050" type="#_x0000_t75" style="position:absolute;left:0;text-align:left;margin-left:-94.25pt;margin-top:18.85pt;width:611.4pt;height:3.65pt;z-index:-2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" o:allowincell="f">
          <v:imagedata r:id="rId2" o:title="" croptop="-275f" cropbottom="-275f" cropleft="-1f" cropright="-1f"/>
          <w10:wrap anchorx="margin"/>
        </v:shape>
      </w:pict>
    </w:r>
  </w:p>
  <w:p w:rsidR="00C54043" w:rsidRDefault="00C54043">
    <w:pPr>
      <w:jc w:val="center"/>
    </w:pPr>
  </w:p>
  <w:p w:rsidR="00C54043" w:rsidRDefault="00C54043"/>
  <w:p w:rsidR="00C54043" w:rsidRDefault="00DE7890">
    <w:pPr>
      <w:jc w:val="center"/>
      <w:rPr>
        <w:rFonts w:eastAsia="Garamond"/>
        <w:b/>
        <w:sz w:val="24"/>
        <w:szCs w:val="24"/>
      </w:rPr>
    </w:pPr>
    <w:r>
      <w:rPr>
        <w:rFonts w:eastAsia="Garamond"/>
        <w:b/>
        <w:sz w:val="24"/>
        <w:szCs w:val="24"/>
      </w:rPr>
      <w:t>REPUBLIKA  E  SHQIPËRISË</w:t>
    </w:r>
  </w:p>
  <w:p w:rsidR="00C54043" w:rsidRDefault="00DE7890">
    <w:pPr>
      <w:jc w:val="center"/>
      <w:rPr>
        <w:rFonts w:eastAsia="Garamond"/>
        <w:b/>
        <w:sz w:val="24"/>
        <w:szCs w:val="24"/>
      </w:rPr>
    </w:pPr>
    <w:r>
      <w:rPr>
        <w:rFonts w:eastAsia="Garamond"/>
        <w:b/>
        <w:sz w:val="24"/>
        <w:szCs w:val="24"/>
      </w:rPr>
      <w:t>KËSHILLI I QARKUT VLORË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E20A7"/>
    <w:multiLevelType w:val="multilevel"/>
    <w:tmpl w:val="C35C494A"/>
    <w:lvl w:ilvl="0">
      <w:start w:val="1"/>
      <w:numFmt w:val="decimal"/>
      <w:lvlText w:val="%1."/>
      <w:lvlJc w:val="left"/>
      <w:pPr>
        <w:tabs>
          <w:tab w:val="num" w:pos="0"/>
        </w:tabs>
        <w:ind w:left="630" w:hanging="360"/>
      </w:pPr>
      <w:rPr>
        <w:rFonts w:ascii="Times New Roman" w:hAnsi="Times New Roman" w:cs="Times New Roman"/>
        <w:b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AF6328"/>
    <w:multiLevelType w:val="multilevel"/>
    <w:tmpl w:val="838649E4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Moves/>
  <w:defaultTabStop w:val="720"/>
  <w:autoHyphenation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4043"/>
    <w:rsid w:val="00B976FB"/>
    <w:rsid w:val="00C54043"/>
    <w:rsid w:val="00DE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00C104F6-2301-4599-855F-DB909740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Times New Roman" w:eastAsia="MS Mincho;MS Gothic" w:hAnsi="Times New Roman" w:cs="Times New Roman"/>
      <w:lang w:val="en-GB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firstLine="720"/>
      <w:jc w:val="both"/>
      <w:outlineLvl w:val="0"/>
    </w:pPr>
    <w:rPr>
      <w:b/>
      <w:sz w:val="26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qFormat/>
  </w:style>
  <w:style w:type="character" w:customStyle="1" w:styleId="WW8Num3z2">
    <w:name w:val="WW8Num3z2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hAnsi="Times New Roman" w:cs="Times New Roman"/>
      <w:b/>
      <w:sz w:val="24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b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FootnoteTextChar">
    <w:name w:val="Footnote Text Char"/>
    <w:qFormat/>
    <w:rPr>
      <w:rFonts w:eastAsia="Times New Roman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jc w:val="center"/>
    </w:pPr>
    <w:rPr>
      <w:b/>
      <w:bCs/>
      <w:sz w:val="24"/>
      <w:szCs w:val="24"/>
      <w:u w:val="single"/>
      <w:lang w:val="sq-AL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next w:val="Normal"/>
    <w:qFormat/>
    <w:rPr>
      <w:rFonts w:eastAsia="Times New Roman"/>
      <w:b/>
      <w:sz w:val="24"/>
      <w:szCs w:val="24"/>
      <w:lang w:val="en-US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odyTextIndent">
    <w:name w:val="Body Text Indent"/>
    <w:basedOn w:val="Normal"/>
    <w:pPr>
      <w:ind w:firstLine="720"/>
      <w:jc w:val="both"/>
    </w:pPr>
    <w:rPr>
      <w:sz w:val="26"/>
    </w:rPr>
  </w:style>
  <w:style w:type="paragraph" w:styleId="BodyText2">
    <w:name w:val="Body Text 2"/>
    <w:basedOn w:val="Normal"/>
    <w:qFormat/>
    <w:pPr>
      <w:jc w:val="both"/>
    </w:pPr>
    <w:rPr>
      <w:sz w:val="26"/>
    </w:rPr>
  </w:style>
  <w:style w:type="paragraph" w:styleId="BodyTextIndent2">
    <w:name w:val="Body Text Indent 2"/>
    <w:basedOn w:val="Normal"/>
    <w:qFormat/>
    <w:pPr>
      <w:ind w:left="720"/>
      <w:jc w:val="both"/>
    </w:pPr>
    <w:rPr>
      <w:sz w:val="2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Paragrafi">
    <w:name w:val="Paragrafi"/>
    <w:qFormat/>
    <w:pPr>
      <w:widowControl w:val="0"/>
      <w:suppressAutoHyphens/>
      <w:ind w:firstLine="720"/>
      <w:jc w:val="both"/>
    </w:pPr>
    <w:rPr>
      <w:rFonts w:ascii="CG Times" w:eastAsia="MS Mincho;MS Gothic" w:hAnsi="CG Times" w:cs="CG Times"/>
      <w:sz w:val="22"/>
      <w:lang w:eastAsia="zh-CN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BodyText"/>
    <w:qFormat/>
    <w:pPr>
      <w:jc w:val="center"/>
    </w:pPr>
    <w:rPr>
      <w:rFonts w:eastAsia="Times New Roman"/>
      <w:b/>
      <w:bCs/>
      <w:sz w:val="24"/>
      <w:szCs w:val="24"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eastAsia="Times New Roman"/>
      <w:color w:val="000000"/>
      <w:sz w:val="24"/>
      <w:lang w:val="en-US"/>
    </w:rPr>
  </w:style>
  <w:style w:type="paragraph" w:customStyle="1" w:styleId="Char">
    <w:name w:val="Char"/>
    <w:basedOn w:val="Normal"/>
    <w:qFormat/>
    <w:pPr>
      <w:spacing w:after="160" w:line="240" w:lineRule="exact"/>
    </w:pPr>
    <w:rPr>
      <w:rFonts w:ascii="Tahoma" w:hAnsi="Tahoma" w:cs="Tahoma"/>
      <w:lang w:val="en-US"/>
    </w:rPr>
  </w:style>
  <w:style w:type="paragraph" w:styleId="CommentText">
    <w:name w:val="annotation text"/>
    <w:basedOn w:val="Normal"/>
    <w:qFormat/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FootnoteText">
    <w:name w:val="footnote text"/>
    <w:basedOn w:val="Normal"/>
    <w:rPr>
      <w:rFonts w:eastAsia="Times New Roman"/>
      <w:lang w:val="en-U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CharCharCharCharCharCharCharCharChar">
    <w:name w:val="Char Char Char Char Char Char Char Char Char"/>
    <w:basedOn w:val="Normal"/>
    <w:qFormat/>
    <w:pPr>
      <w:spacing w:after="160" w:line="240" w:lineRule="exact"/>
    </w:pPr>
    <w:rPr>
      <w:rFonts w:ascii="Tahoma" w:hAnsi="Tahoma" w:cs="Tahoma"/>
      <w:lang w:val="sq-AL"/>
    </w:rPr>
  </w:style>
  <w:style w:type="paragraph" w:customStyle="1" w:styleId="Char2">
    <w:name w:val="Char2"/>
    <w:basedOn w:val="Normal"/>
    <w:qFormat/>
    <w:pPr>
      <w:spacing w:after="160" w:line="240" w:lineRule="exact"/>
    </w:pPr>
    <w:rPr>
      <w:rFonts w:ascii="Tahoma" w:hAnsi="Tahoma" w:cs="Tahoma"/>
      <w:lang w:val="en-US"/>
    </w:rPr>
  </w:style>
  <w:style w:type="paragraph" w:customStyle="1" w:styleId="CharCharCharCharCharCharCharChar1CharCharCharChar">
    <w:name w:val="Char Char Char Char Char Char Char Char1 Char Char Char Char"/>
    <w:basedOn w:val="Normal"/>
    <w:qFormat/>
    <w:pPr>
      <w:spacing w:after="160" w:line="240" w:lineRule="exact"/>
    </w:pPr>
    <w:rPr>
      <w:rFonts w:ascii="Tahoma" w:hAnsi="Tahoma" w:cs="Tahoma"/>
      <w:lang w:val="en-US"/>
    </w:rPr>
  </w:style>
  <w:style w:type="paragraph" w:styleId="NoSpacing">
    <w:name w:val="No Spacing"/>
    <w:qFormat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qarkuvlore.gov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417</Words>
  <Characters>2382</Characters>
  <Application>Microsoft Office Word</Application>
  <DocSecurity>0</DocSecurity>
  <Lines>19</Lines>
  <Paragraphs>5</Paragraphs>
  <ScaleCrop>false</ScaleCrop>
  <Company>HP</Company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Qarku</cp:lastModifiedBy>
  <cp:revision>3</cp:revision>
  <dcterms:created xsi:type="dcterms:W3CDTF">2026-09-27T08:47:00Z</dcterms:created>
  <dcterms:modified xsi:type="dcterms:W3CDTF">2026-09-27T08:56:00Z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2025-09-26T10:59:00Z</dcterms:created>
  <dc:creator>/</dc:creator>
  <dc:description/>
  <cp:keywords/>
  <dc:language>en-US</dc:language>
  <cp:lastModifiedBy>Qarku</cp:lastModifiedBy>
  <cp:lastPrinted>2025-09-26T11:01:00Z</cp:lastPrinted>
  <dcterms:modified xsi:type="dcterms:W3CDTF">2026-09-27T10:18:00Z</dcterms:modified>
  <cp:revision>6</cp:revision>
  <dc:subject/>
  <dc:title/>
</cp:coreProperties>
</file>